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01" w:rsidRDefault="003F5401" w:rsidP="00351C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</w:p>
    <w:p w:rsidR="003F5401" w:rsidRPr="0051252D" w:rsidRDefault="00F95CE0" w:rsidP="00351C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  <w:r w:rsidRPr="0051252D">
        <w:rPr>
          <w:rFonts w:ascii="Segoe UI" w:hAnsi="Segoe UI" w:cs="Segoe UI"/>
          <w:b/>
          <w:bCs/>
          <w:color w:val="2C2F34"/>
          <w:sz w:val="23"/>
          <w:szCs w:val="23"/>
        </w:rPr>
        <w:t>1. Low- and High-Voltage</w:t>
      </w:r>
      <w:r w:rsidR="003F5401" w:rsidRPr="0051252D">
        <w:rPr>
          <w:rFonts w:ascii="Segoe UI" w:hAnsi="Segoe UI" w:cs="Segoe UI"/>
          <w:b/>
          <w:bCs/>
          <w:color w:val="2C2F34"/>
          <w:sz w:val="23"/>
          <w:szCs w:val="23"/>
        </w:rPr>
        <w:t xml:space="preserve"> Switchgears &amp; Electrical Panels</w:t>
      </w:r>
    </w:p>
    <w:p w:rsidR="00EF1CA1" w:rsidRPr="0051252D" w:rsidRDefault="00EF1CA1" w:rsidP="00351C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  <w:r w:rsidRPr="0051252D">
        <w:rPr>
          <w:rFonts w:ascii="Segoe UI" w:hAnsi="Segoe UI" w:cs="Segoe UI"/>
          <w:b/>
          <w:bCs/>
          <w:color w:val="2C2F34"/>
          <w:sz w:val="23"/>
          <w:szCs w:val="23"/>
        </w:rPr>
        <w:t xml:space="preserve"> (S</w:t>
      </w:r>
      <w:r w:rsidR="003F5401" w:rsidRPr="0051252D">
        <w:rPr>
          <w:rFonts w:ascii="Segoe UI" w:hAnsi="Segoe UI" w:cs="Segoe UI"/>
          <w:b/>
          <w:bCs/>
          <w:color w:val="2C2F34"/>
          <w:sz w:val="23"/>
          <w:szCs w:val="23"/>
        </w:rPr>
        <w:t>ynchronizing, ATS</w:t>
      </w:r>
      <w:r w:rsidR="00351C3F" w:rsidRPr="0051252D">
        <w:rPr>
          <w:rFonts w:ascii="Segoe UI" w:hAnsi="Segoe UI" w:cs="Segoe UI"/>
          <w:b/>
          <w:bCs/>
          <w:color w:val="2C2F34"/>
          <w:sz w:val="23"/>
          <w:szCs w:val="23"/>
        </w:rPr>
        <w:t>, Dis</w:t>
      </w:r>
      <w:r w:rsidRPr="0051252D">
        <w:rPr>
          <w:rFonts w:ascii="Segoe UI" w:hAnsi="Segoe UI" w:cs="Segoe UI"/>
          <w:b/>
          <w:bCs/>
          <w:color w:val="2C2F34"/>
          <w:sz w:val="23"/>
          <w:szCs w:val="23"/>
        </w:rPr>
        <w:t>tribution, A.M.F. and others</w:t>
      </w:r>
      <w:r w:rsidR="00351C3F" w:rsidRPr="0051252D">
        <w:rPr>
          <w:rFonts w:ascii="Segoe UI" w:hAnsi="Segoe UI" w:cs="Segoe UI"/>
          <w:b/>
          <w:bCs/>
          <w:color w:val="2C2F34"/>
          <w:sz w:val="23"/>
          <w:szCs w:val="23"/>
        </w:rPr>
        <w:t>)</w:t>
      </w:r>
    </w:p>
    <w:p w:rsidR="00EF1CA1" w:rsidRDefault="00EF1CA1" w:rsidP="003F5401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 xml:space="preserve"> Automation Control </w:t>
      </w:r>
      <w:r w:rsidR="00351C3F">
        <w:rPr>
          <w:rFonts w:ascii="Segoe UI" w:hAnsi="Segoe UI" w:cs="Segoe UI"/>
          <w:color w:val="2C2F34"/>
          <w:sz w:val="23"/>
          <w:szCs w:val="23"/>
        </w:rPr>
        <w:t>provides services and arrange</w:t>
      </w:r>
      <w:r>
        <w:rPr>
          <w:rFonts w:ascii="Segoe UI" w:hAnsi="Segoe UI" w:cs="Segoe UI"/>
          <w:color w:val="2C2F34"/>
          <w:sz w:val="23"/>
          <w:szCs w:val="23"/>
        </w:rPr>
        <w:t>s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supplies for </w:t>
      </w:r>
      <w:r>
        <w:rPr>
          <w:rFonts w:ascii="Segoe UI" w:hAnsi="Segoe UI" w:cs="Segoe UI"/>
          <w:color w:val="2C2F34"/>
          <w:sz w:val="23"/>
          <w:szCs w:val="23"/>
        </w:rPr>
        <w:t xml:space="preserve">a 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wide spectrum </w:t>
      </w:r>
      <w:r>
        <w:rPr>
          <w:rFonts w:ascii="Segoe UI" w:hAnsi="Segoe UI" w:cs="Segoe UI"/>
          <w:color w:val="2C2F34"/>
          <w:sz w:val="23"/>
          <w:szCs w:val="23"/>
        </w:rPr>
        <w:t>of low</w:t>
      </w:r>
      <w:r w:rsidR="003F5401">
        <w:rPr>
          <w:rFonts w:ascii="Segoe UI" w:hAnsi="Segoe UI" w:cs="Segoe UI"/>
          <w:color w:val="2C2F34"/>
          <w:sz w:val="23"/>
          <w:szCs w:val="23"/>
        </w:rPr>
        <w:t>- and medium-</w:t>
      </w:r>
      <w:r>
        <w:rPr>
          <w:rFonts w:ascii="Segoe UI" w:hAnsi="Segoe UI" w:cs="Segoe UI"/>
          <w:color w:val="2C2F34"/>
          <w:sz w:val="23"/>
          <w:szCs w:val="23"/>
        </w:rPr>
        <w:t xml:space="preserve">voltage substations 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in the field of </w:t>
      </w:r>
      <w:r w:rsidR="003F5401">
        <w:rPr>
          <w:rFonts w:ascii="Segoe UI" w:hAnsi="Segoe UI" w:cs="Segoe UI"/>
          <w:color w:val="2C2F34"/>
          <w:sz w:val="23"/>
          <w:szCs w:val="23"/>
        </w:rPr>
        <w:t>p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ower </w:t>
      </w:r>
      <w:r w:rsidR="003F5401">
        <w:rPr>
          <w:rFonts w:ascii="Segoe UI" w:hAnsi="Segoe UI" w:cs="Segoe UI"/>
          <w:color w:val="2C2F34"/>
          <w:sz w:val="23"/>
          <w:szCs w:val="23"/>
        </w:rPr>
        <w:t>p</w:t>
      </w:r>
      <w:r w:rsidR="00351C3F">
        <w:rPr>
          <w:rFonts w:ascii="Segoe UI" w:hAnsi="Segoe UI" w:cs="Segoe UI"/>
          <w:color w:val="2C2F34"/>
          <w:sz w:val="23"/>
          <w:szCs w:val="23"/>
        </w:rPr>
        <w:t>lants.</w:t>
      </w:r>
      <w:r w:rsidR="00351C3F">
        <w:rPr>
          <w:rFonts w:ascii="Segoe UI" w:hAnsi="Segoe UI" w:cs="Segoe UI"/>
          <w:color w:val="2C2F34"/>
          <w:sz w:val="23"/>
          <w:szCs w:val="23"/>
        </w:rPr>
        <w:br/>
        <w:t xml:space="preserve">The </w:t>
      </w:r>
      <w:proofErr w:type="spellStart"/>
      <w:r w:rsidR="00351C3F">
        <w:rPr>
          <w:rFonts w:ascii="Segoe UI" w:hAnsi="Segoe UI" w:cs="Segoe UI"/>
          <w:color w:val="2C2F34"/>
          <w:sz w:val="23"/>
          <w:szCs w:val="23"/>
        </w:rPr>
        <w:t>S</w:t>
      </w:r>
      <w:r w:rsidR="003F5401">
        <w:rPr>
          <w:rFonts w:ascii="Segoe UI" w:hAnsi="Segoe UI" w:cs="Segoe UI"/>
          <w:color w:val="2C2F34"/>
          <w:sz w:val="23"/>
          <w:szCs w:val="23"/>
        </w:rPr>
        <w:t>aida</w:t>
      </w:r>
      <w:proofErr w:type="spellEnd"/>
      <w:r w:rsidR="003F5401">
        <w:rPr>
          <w:rFonts w:ascii="Segoe UI" w:hAnsi="Segoe UI" w:cs="Segoe UI"/>
          <w:color w:val="2C2F34"/>
          <w:sz w:val="23"/>
          <w:szCs w:val="23"/>
        </w:rPr>
        <w:t>-</w:t>
      </w:r>
      <w:r w:rsidR="00351C3F">
        <w:rPr>
          <w:rFonts w:ascii="Segoe UI" w:hAnsi="Segoe UI" w:cs="Segoe UI"/>
          <w:color w:val="2C2F34"/>
          <w:sz w:val="23"/>
          <w:szCs w:val="23"/>
        </w:rPr>
        <w:t>based co</w:t>
      </w:r>
      <w:r>
        <w:rPr>
          <w:rFonts w:ascii="Segoe UI" w:hAnsi="Segoe UI" w:cs="Segoe UI"/>
          <w:color w:val="2C2F34"/>
          <w:sz w:val="23"/>
          <w:szCs w:val="23"/>
        </w:rPr>
        <w:t>mpany consists of experts with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in-depth know</w:t>
      </w:r>
      <w:r w:rsidR="003F5401">
        <w:rPr>
          <w:rFonts w:ascii="Segoe UI" w:hAnsi="Segoe UI" w:cs="Segoe UI"/>
          <w:color w:val="2C2F34"/>
          <w:sz w:val="23"/>
          <w:szCs w:val="23"/>
        </w:rPr>
        <w:t>ledge in executing power p</w:t>
      </w:r>
      <w:r w:rsidR="00351C3F">
        <w:rPr>
          <w:rFonts w:ascii="Segoe UI" w:hAnsi="Segoe UI" w:cs="Segoe UI"/>
          <w:color w:val="2C2F34"/>
          <w:sz w:val="23"/>
          <w:szCs w:val="23"/>
        </w:rPr>
        <w:t>rojects</w:t>
      </w:r>
      <w:r w:rsidR="003F5401">
        <w:rPr>
          <w:rFonts w:ascii="Segoe UI" w:hAnsi="Segoe UI" w:cs="Segoe UI"/>
          <w:color w:val="2C2F34"/>
          <w:sz w:val="23"/>
          <w:szCs w:val="23"/>
        </w:rPr>
        <w:t xml:space="preserve"> and</w:t>
      </w:r>
      <w:r>
        <w:rPr>
          <w:rFonts w:ascii="Segoe UI" w:hAnsi="Segoe UI" w:cs="Segoe UI"/>
          <w:color w:val="2C2F34"/>
          <w:sz w:val="23"/>
          <w:szCs w:val="23"/>
        </w:rPr>
        <w:t xml:space="preserve"> hands-on field experience in</w:t>
      </w:r>
      <w:r w:rsidR="00A24671">
        <w:rPr>
          <w:rFonts w:ascii="Segoe UI" w:hAnsi="Segoe UI" w:cs="Segoe UI"/>
          <w:color w:val="2C2F34"/>
          <w:sz w:val="23"/>
          <w:szCs w:val="23"/>
        </w:rPr>
        <w:t xml:space="preserve"> the operation and </w:t>
      </w:r>
      <w:r w:rsidR="003F5401">
        <w:rPr>
          <w:rFonts w:ascii="Segoe UI" w:hAnsi="Segoe UI" w:cs="Segoe UI"/>
          <w:color w:val="2C2F34"/>
          <w:sz w:val="23"/>
          <w:szCs w:val="23"/>
        </w:rPr>
        <w:t>m</w:t>
      </w:r>
      <w:r w:rsidR="00351C3F">
        <w:rPr>
          <w:rFonts w:ascii="Segoe UI" w:hAnsi="Segoe UI" w:cs="Segoe UI"/>
          <w:color w:val="2C2F34"/>
          <w:sz w:val="23"/>
          <w:szCs w:val="23"/>
        </w:rPr>
        <w:t>aintenance of various</w:t>
      </w:r>
      <w:r w:rsidR="003F5401">
        <w:rPr>
          <w:rFonts w:ascii="Segoe UI" w:hAnsi="Segoe UI" w:cs="Segoe UI"/>
          <w:color w:val="2C2F34"/>
          <w:sz w:val="23"/>
          <w:szCs w:val="23"/>
        </w:rPr>
        <w:t xml:space="preserve"> segments of power plants. Our</w:t>
      </w:r>
      <w:r w:rsidR="00A24671">
        <w:rPr>
          <w:rFonts w:ascii="Segoe UI" w:hAnsi="Segoe UI" w:cs="Segoe UI"/>
          <w:color w:val="2C2F34"/>
          <w:sz w:val="23"/>
          <w:szCs w:val="23"/>
        </w:rPr>
        <w:t xml:space="preserve"> dynamic team focuses dedicated </w:t>
      </w:r>
      <w:r>
        <w:rPr>
          <w:rFonts w:ascii="Segoe UI" w:hAnsi="Segoe UI" w:cs="Segoe UI"/>
          <w:color w:val="2C2F34"/>
          <w:sz w:val="23"/>
          <w:szCs w:val="23"/>
        </w:rPr>
        <w:t>effort on each project. We understand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our customer</w:t>
      </w:r>
      <w:r>
        <w:rPr>
          <w:rFonts w:ascii="Segoe UI" w:hAnsi="Segoe UI" w:cs="Segoe UI"/>
          <w:color w:val="2C2F34"/>
          <w:sz w:val="23"/>
          <w:szCs w:val="23"/>
        </w:rPr>
        <w:t>s</w:t>
      </w:r>
      <w:r w:rsidR="00A24671">
        <w:rPr>
          <w:rFonts w:ascii="Segoe UI" w:hAnsi="Segoe UI" w:cs="Segoe UI"/>
          <w:color w:val="2C2F34"/>
          <w:sz w:val="23"/>
          <w:szCs w:val="23"/>
        </w:rPr>
        <w:t>’</w:t>
      </w:r>
      <w:r>
        <w:rPr>
          <w:rFonts w:ascii="Segoe UI" w:hAnsi="Segoe UI" w:cs="Segoe UI"/>
          <w:color w:val="2C2F34"/>
          <w:sz w:val="23"/>
          <w:szCs w:val="23"/>
        </w:rPr>
        <w:t xml:space="preserve"> needs and</w:t>
      </w:r>
      <w:r w:rsidR="003F5401">
        <w:rPr>
          <w:rFonts w:ascii="Segoe UI" w:hAnsi="Segoe UI" w:cs="Segoe UI"/>
          <w:color w:val="2C2F34"/>
          <w:sz w:val="23"/>
          <w:szCs w:val="23"/>
        </w:rPr>
        <w:t xml:space="preserve"> operate</w:t>
      </w:r>
      <w:r w:rsidR="00A24671">
        <w:rPr>
          <w:rFonts w:ascii="Segoe UI" w:hAnsi="Segoe UI" w:cs="Segoe UI"/>
          <w:color w:val="2C2F34"/>
          <w:sz w:val="23"/>
          <w:szCs w:val="23"/>
        </w:rPr>
        <w:t xml:space="preserve"> on </w:t>
      </w:r>
      <w:r w:rsidR="00351C3F">
        <w:rPr>
          <w:rFonts w:ascii="Segoe UI" w:hAnsi="Segoe UI" w:cs="Segoe UI"/>
          <w:color w:val="2C2F34"/>
          <w:sz w:val="23"/>
          <w:szCs w:val="23"/>
        </w:rPr>
        <w:t>transparent</w:t>
      </w:r>
      <w:r>
        <w:rPr>
          <w:rFonts w:ascii="Segoe UI" w:hAnsi="Segoe UI" w:cs="Segoe UI"/>
          <w:color w:val="2C2F34"/>
          <w:sz w:val="23"/>
          <w:szCs w:val="23"/>
        </w:rPr>
        <w:t xml:space="preserve"> commercial terms</w:t>
      </w:r>
      <w:r w:rsidR="003F5401">
        <w:rPr>
          <w:rFonts w:ascii="Segoe UI" w:hAnsi="Segoe UI" w:cs="Segoe UI"/>
          <w:color w:val="2C2F34"/>
          <w:sz w:val="23"/>
          <w:szCs w:val="23"/>
        </w:rPr>
        <w:t>, providing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</w:t>
      </w:r>
      <w:r>
        <w:rPr>
          <w:rFonts w:ascii="Segoe UI" w:hAnsi="Segoe UI" w:cs="Segoe UI"/>
          <w:color w:val="2C2F34"/>
          <w:sz w:val="23"/>
          <w:szCs w:val="23"/>
        </w:rPr>
        <w:t xml:space="preserve">the 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right solution at </w:t>
      </w:r>
      <w:r>
        <w:rPr>
          <w:rFonts w:ascii="Segoe UI" w:hAnsi="Segoe UI" w:cs="Segoe UI"/>
          <w:color w:val="2C2F34"/>
          <w:sz w:val="23"/>
          <w:szCs w:val="23"/>
        </w:rPr>
        <w:t xml:space="preserve">the </w:t>
      </w:r>
      <w:r w:rsidR="00E422C1">
        <w:rPr>
          <w:rFonts w:ascii="Segoe UI" w:hAnsi="Segoe UI" w:cs="Segoe UI"/>
          <w:color w:val="2C2F34"/>
          <w:sz w:val="23"/>
          <w:szCs w:val="23"/>
        </w:rPr>
        <w:t>most competitive cost. Our solutions have supported</w:t>
      </w:r>
      <w:r w:rsidR="00351C3F">
        <w:rPr>
          <w:rFonts w:ascii="Segoe UI" w:hAnsi="Segoe UI" w:cs="Segoe UI"/>
          <w:color w:val="2C2F34"/>
          <w:sz w:val="23"/>
          <w:szCs w:val="23"/>
        </w:rPr>
        <w:t xml:space="preserve"> many este</w:t>
      </w:r>
      <w:r w:rsidR="00E422C1">
        <w:rPr>
          <w:rFonts w:ascii="Segoe UI" w:hAnsi="Segoe UI" w:cs="Segoe UI"/>
          <w:color w:val="2C2F34"/>
          <w:sz w:val="23"/>
          <w:szCs w:val="23"/>
        </w:rPr>
        <w:t>emed customers in achieving their business objectives</w:t>
      </w:r>
      <w:r w:rsidR="00351C3F">
        <w:rPr>
          <w:rFonts w:ascii="Segoe UI" w:hAnsi="Segoe UI" w:cs="Segoe UI"/>
          <w:color w:val="2C2F34"/>
          <w:sz w:val="23"/>
          <w:szCs w:val="23"/>
        </w:rPr>
        <w:t>.</w:t>
      </w:r>
    </w:p>
    <w:p w:rsidR="009E2D6A" w:rsidRPr="00351C3F" w:rsidRDefault="00CB7C95" w:rsidP="0082136D">
      <w:pPr>
        <w:pStyle w:val="NormalWeb"/>
        <w:shd w:val="clear" w:color="auto" w:fill="FFFFFF"/>
        <w:spacing w:before="0" w:beforeAutospacing="0" w:after="0" w:afterAutospacing="0" w:line="390" w:lineRule="atLeast"/>
      </w:pPr>
      <w:r>
        <w:rPr>
          <w:rFonts w:ascii="Segoe UI" w:hAnsi="Segoe UI" w:cs="Segoe UI"/>
          <w:color w:val="2C2F34"/>
          <w:sz w:val="23"/>
          <w:szCs w:val="23"/>
        </w:rPr>
        <w:br/>
      </w:r>
      <w:bookmarkStart w:id="0" w:name="_GoBack"/>
      <w:bookmarkEnd w:id="0"/>
    </w:p>
    <w:sectPr w:rsidR="009E2D6A" w:rsidRPr="0035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81"/>
    <w:rsid w:val="000025DA"/>
    <w:rsid w:val="00074756"/>
    <w:rsid w:val="000A3D58"/>
    <w:rsid w:val="00194A50"/>
    <w:rsid w:val="00200E33"/>
    <w:rsid w:val="00293227"/>
    <w:rsid w:val="002D7C02"/>
    <w:rsid w:val="002E589F"/>
    <w:rsid w:val="00351C3F"/>
    <w:rsid w:val="00395928"/>
    <w:rsid w:val="003C73B0"/>
    <w:rsid w:val="003F5401"/>
    <w:rsid w:val="004D53EA"/>
    <w:rsid w:val="0051252D"/>
    <w:rsid w:val="006F61CF"/>
    <w:rsid w:val="00711444"/>
    <w:rsid w:val="00717971"/>
    <w:rsid w:val="00731F1C"/>
    <w:rsid w:val="00764CB0"/>
    <w:rsid w:val="0082136D"/>
    <w:rsid w:val="00844619"/>
    <w:rsid w:val="008500E5"/>
    <w:rsid w:val="008E033B"/>
    <w:rsid w:val="00920F25"/>
    <w:rsid w:val="00980D81"/>
    <w:rsid w:val="009E2D6A"/>
    <w:rsid w:val="00A24671"/>
    <w:rsid w:val="00A62761"/>
    <w:rsid w:val="00AE61F2"/>
    <w:rsid w:val="00B52C6A"/>
    <w:rsid w:val="00B6286E"/>
    <w:rsid w:val="00B7506A"/>
    <w:rsid w:val="00BB4EC4"/>
    <w:rsid w:val="00BD408B"/>
    <w:rsid w:val="00C711FA"/>
    <w:rsid w:val="00CB7C95"/>
    <w:rsid w:val="00CF77BD"/>
    <w:rsid w:val="00E422C1"/>
    <w:rsid w:val="00E44F42"/>
    <w:rsid w:val="00E6091F"/>
    <w:rsid w:val="00E66749"/>
    <w:rsid w:val="00E906C1"/>
    <w:rsid w:val="00EF1CA1"/>
    <w:rsid w:val="00F24FF3"/>
    <w:rsid w:val="00F26358"/>
    <w:rsid w:val="00F57720"/>
    <w:rsid w:val="00F62B4D"/>
    <w:rsid w:val="00F95CE0"/>
    <w:rsid w:val="00FA7DF4"/>
    <w:rsid w:val="00FC269F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E0C3C-5F3A-4FFB-A7C4-A7188BA3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</w:divsChild>
    </w:div>
    <w:div w:id="10736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2026-02-28T10:30:00Z</dcterms:created>
  <dcterms:modified xsi:type="dcterms:W3CDTF">2026-02-28T10:30:00Z</dcterms:modified>
</cp:coreProperties>
</file>